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Ephesians, Galatians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21">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22">
        <w:r>
          <w:rPr>
            <w:color w:val="0000EE"/>
            <w:u w:val="single"/>
          </w:rPr>
          <w:t>1</w:t>
        </w:r>
      </w:hyperlink>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23">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24">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together—all things in heaven and on earth—under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also—when you had heard the word of truth—the gospel of your salvation,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25">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26">
        <w:r>
          <w:rPr>
            <w:color w:val="0000EE"/>
            <w:u w:val="single"/>
          </w:rPr>
          <w:t>2</w:t>
        </w:r>
      </w:hyperlink>
      <w:r>
        <w:rPr>
          <w:i/>
          <w:vertAlign w:val="superscript"/>
        </w:rPr>
        <w:t>]</w:t>
      </w:r>
      <w:r>
        <w:t xml:space="preserve">Some interpreters place the last phrase of Ephesians 1:4.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8-002-019-1" TargetMode="External"/><Relationship Id="rId22" Type="http://schemas.openxmlformats.org/officeDocument/2006/relationships/hyperlink" Target="#ref-fn-048-002-019-1" TargetMode="External"/><Relationship Id="rId23" Type="http://schemas.openxmlformats.org/officeDocument/2006/relationships/hyperlink" Target="#fn-049-001-001-1" TargetMode="External"/><Relationship Id="rId24" Type="http://schemas.openxmlformats.org/officeDocument/2006/relationships/hyperlink" Target="#fn-049-001-005-2" TargetMode="External"/><Relationship Id="rId25" Type="http://schemas.openxmlformats.org/officeDocument/2006/relationships/hyperlink" Target="#ref-fn-049-001-001-1" TargetMode="External"/><Relationship Id="rId26" Type="http://schemas.openxmlformats.org/officeDocument/2006/relationships/hyperlink" Target="#ref-fn-049-001-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