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2 Corinthians, 2 Peter, Acts, Colossians, John,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2">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3">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3">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3">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2">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3">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3">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3">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2">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5">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3">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4">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3">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3">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2">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3">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4">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3">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3">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2">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3">
        <w:r>
          <w:rPr>
            <w:color w:val="0000EE"/>
            <w:u w:val="single"/>
          </w:rPr>
          <w:t>1</w:t>
        </w:r>
      </w:hyperlink>
      <w:r>
        <w:t xml:space="preserve">Some ancient copies add, </w:t>
      </w:r>
      <w:r>
        <w:t xml:space="preserve">We wanted to judge him according to our law </w:t>
      </w:r>
      <w:r>
        <w:t xml:space="preserve"> . </w:t>
      </w:r>
      <w:hyperlink r:id="rId24">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3">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1">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3">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1">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3">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1">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3">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1">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2">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3">
        <w:r>
          <w:rPr>
            <w:color w:val="0000EE"/>
            <w:u w:val="single"/>
          </w:rPr>
          <w:t>1</w:t>
        </w:r>
      </w:hyperlink>
      <w:r>
        <w:t xml:space="preserve">A few important and ancient Greek copies read, </w:t>
      </w:r>
      <w:r>
        <w:t xml:space="preserve">as I proclaimed the testimony about God </w:t>
      </w:r>
      <w:r>
        <w:t xml:space="preserve"> . </w:t>
      </w:r>
      <w:hyperlink r:id="rId24">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1">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3">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1">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3">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1">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3">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1">
        <w:r>
          <w:rPr>
            <w:color w:val="0000EE"/>
            <w:u w:val="single"/>
          </w:rPr>
          <w:t>1</w:t>
        </w:r>
      </w:hyperlink>
    </w:p>
    <w:p>
      <w:pPr>
        <w:pBdr>
          <w:bottom w:val="single" w:sz="6" w:space="1" w:color="auto"/>
        </w:pBdr>
      </w:pPr>
      <w:hyperlink r:id="rId23">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1">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3">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1">
        <w:r>
          <w:rPr>
            <w:color w:val="0000EE"/>
            <w:u w:val="single"/>
          </w:rPr>
          <w:t>1</w:t>
        </w:r>
      </w:hyperlink>
    </w:p>
    <w:p>
      <w:r/>
      <w:r>
        <w:rPr>
          <w:vertAlign w:val="superscript"/>
        </w:rPr>
        <w:t>13</w:t>
      </w:r>
      <w:r>
        <w:t xml:space="preserve">The grace of the Lord Jesus Christ, the love of God, and the fellowship of the Holy Spirit be with all of you. </w:t>
      </w:r>
      <w:hyperlink r:id="rId22">
        <w:r>
          <w:rPr>
            <w:color w:val="0000EE"/>
            <w:u w:val="single"/>
          </w:rPr>
          <w:t>2</w:t>
        </w:r>
      </w:hyperlink>
    </w:p>
    <w:p>
      <w:pPr>
        <w:pBdr>
          <w:bottom w:val="single" w:sz="6" w:space="1" w:color="auto"/>
        </w:pBdr>
      </w:pPr>
      <w:hyperlink r:id="rId23">
        <w:r>
          <w:rPr>
            <w:color w:val="0000EE"/>
            <w:u w:val="single"/>
          </w:rPr>
          <w:t>1</w:t>
        </w:r>
      </w:hyperlink>
      <w:r>
        <w:t xml:space="preserve">Some copies number this sentence as verse 13. </w:t>
      </w:r>
      <w:hyperlink r:id="rId24">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1">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2">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25">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27">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3">
        <w:r>
          <w:rPr>
            <w:color w:val="0000EE"/>
            <w:u w:val="single"/>
          </w:rPr>
          <w:t>1</w:t>
        </w:r>
      </w:hyperlink>
      <w:r>
        <w:t xml:space="preserve">Some important and ancient Greek copies add </w:t>
      </w:r>
      <w:r>
        <w:t xml:space="preserve">and the Lord Jesus Christ </w:t>
      </w:r>
      <w:r>
        <w:t xml:space="preserve"> . </w:t>
      </w:r>
      <w:hyperlink r:id="rId24">
        <w:r>
          <w:rPr>
            <w:color w:val="0000EE"/>
            <w:u w:val="single"/>
          </w:rPr>
          <w:t>2</w:t>
        </w:r>
      </w:hyperlink>
      <w:r>
        <w:t xml:space="preserve">Some important and ancient Greek copies read, </w:t>
      </w:r>
      <w:r>
        <w:t xml:space="preserve">on your behalf </w:t>
      </w:r>
      <w:r>
        <w:t xml:space="preserve"> . </w:t>
      </w:r>
      <w:hyperlink r:id="rId26">
        <w:r>
          <w:rPr>
            <w:color w:val="0000EE"/>
            <w:u w:val="single"/>
          </w:rPr>
          <w:t>3</w:t>
        </w:r>
      </w:hyperlink>
      <w:r>
        <w:t xml:space="preserve">Some ancient Greek copies read </w:t>
      </w:r>
      <w:r>
        <w:t xml:space="preserve">who made us able </w:t>
      </w:r>
      <w:r>
        <w:t xml:space="preserve"> . </w:t>
      </w:r>
      <w:hyperlink r:id="rId28">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1">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3">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1">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2">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3">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24">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1">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3">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1">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2">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5">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3">
        <w:r>
          <w:rPr>
            <w:color w:val="0000EE"/>
            <w:u w:val="single"/>
          </w:rPr>
          <w:t>1</w:t>
        </w:r>
      </w:hyperlink>
      <w:r>
        <w:t xml:space="preserve">Some important and ancient Greek copies read, </w:t>
      </w:r>
      <w:r>
        <w:t xml:space="preserve">to be kept in pits of darkness until the judgment </w:t>
      </w:r>
      <w:r>
        <w:t xml:space="preserve"> , </w:t>
      </w:r>
      <w:hyperlink r:id="rId24">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26">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1">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3">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