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1">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2">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1">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2">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1">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2">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1">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2">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1">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2">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1">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2">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1">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2">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1">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2">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1">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2">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1">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2">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1">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3">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2">
        <w:r>
          <w:rPr>
            <w:color w:val="0000EE"/>
            <w:u w:val="single"/>
          </w:rPr>
          <w:t>1</w:t>
        </w:r>
      </w:hyperlink>
      <w:r>
        <w:t xml:space="preserve">The best ancient copies do not have verse 16. </w:t>
      </w:r>
      <w:r>
        <w:t xml:space="preserve">If any man has ears to hear, let him hear </w:t>
      </w:r>
      <w:r>
        <w:t xml:space="preserve"> . </w:t>
      </w:r>
      <w:hyperlink r:id="rId24">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1">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3">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2">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24">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1">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2">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1">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2">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1">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2">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1">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3">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2">
        <w:r>
          <w:rPr>
            <w:color w:val="0000EE"/>
            <w:u w:val="single"/>
          </w:rPr>
          <w:t>1</w:t>
        </w:r>
      </w:hyperlink>
      <w:r>
        <w:t xml:space="preserve">The best ancient copies do not have Mark 15:28, </w:t>
      </w:r>
      <w:r>
        <w:t>The scripture was fulfilled that says, 'He was counted with the lawless ones.'</w:t>
      </w:r>
      <w:hyperlink r:id="rId24">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1">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3">
        <w:r>
          <w:rPr>
            <w:color w:val="0000EE"/>
            <w:u w:val="single"/>
          </w:rPr>
          <w:t>2</w:t>
        </w:r>
      </w:hyperlink>
    </w:p>
    <w:p>
      <w:pPr>
        <w:pBdr>
          <w:bottom w:val="single" w:sz="6" w:space="1" w:color="auto"/>
        </w:pBdr>
      </w:pPr>
      <w:hyperlink r:id="rId22">
        <w:r>
          <w:rPr>
            <w:color w:val="0000EE"/>
            <w:u w:val="single"/>
          </w:rPr>
          <w:t>1</w:t>
        </w:r>
      </w:hyperlink>
      <w:r>
        <w:t xml:space="preserve">The best ancient copies do not have Mark 16:9-20. </w:t>
      </w:r>
      <w:hyperlink r:id="rId24">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1">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3">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25">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2">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24">
        <w:r>
          <w:rPr>
            <w:color w:val="0000EE"/>
            <w:u w:val="single"/>
          </w:rPr>
          <w:t>2</w:t>
        </w:r>
      </w:hyperlink>
      <w:r>
        <w:t xml:space="preserve">Some copies of the ancient Greek text have his father's name, </w:t>
      </w:r>
      <w:r>
        <w:t xml:space="preserve">Joseph </w:t>
      </w:r>
      <w:r>
        <w:t xml:space="preserve"> . </w:t>
      </w:r>
      <w:hyperlink r:id="rId26">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1">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2">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Now after these things, the Lord appointed seventy </w:t>
      </w:r>
      <w:hyperlink r:id="rId21">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2">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1">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2">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1">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2">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1">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2">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1">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2">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1">
        <w:r>
          <w:rPr>
            <w:color w:val="0000EE"/>
            <w:u w:val="single"/>
          </w:rPr>
          <w:t>1</w:t>
        </w:r>
      </w:hyperlink>
      <w:r>
        <w:rPr>
          <w:vertAlign w:val="superscript"/>
        </w:rPr>
        <w:t>4</w:t>
      </w:r>
      <w:hyperlink r:id="rId23">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2">
        <w:r>
          <w:rPr>
            <w:color w:val="0000EE"/>
            <w:u w:val="single"/>
          </w:rPr>
          <w:t>1</w:t>
        </w:r>
      </w:hyperlink>
      <w:r>
        <w:t xml:space="preserve">The best ancient copies do not have the phrase, </w:t>
      </w:r>
      <w:r>
        <w:t xml:space="preserve">waiting for the moving of the water </w:t>
      </w:r>
      <w:r>
        <w:t xml:space="preserve">. </w:t>
      </w:r>
      <w:hyperlink r:id="rId24">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1">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2">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1">
        <w:r>
          <w:rPr>
            <w:color w:val="0000EE"/>
            <w:u w:val="single"/>
          </w:rPr>
          <w:t>1</w:t>
        </w:r>
      </w:hyperlink>
      <w:r>
        <w:t xml:space="preserve"> [Then everyone went to his own house.</w:t>
      </w:r>
    </w:p>
    <w:p>
      <w:pPr>
        <w:pBdr>
          <w:bottom w:val="single" w:sz="6" w:space="1" w:color="auto"/>
        </w:pBdr>
      </w:pPr>
      <w:hyperlink r:id="rId22">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hyperlink r:id="rId21">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3">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2">
        <w:r>
          <w:rPr>
            <w:color w:val="0000EE"/>
            <w:u w:val="single"/>
          </w:rPr>
          <w:t>1</w:t>
        </w:r>
      </w:hyperlink>
      <w:r>
        <w:t xml:space="preserve">See the note on John 7:53. </w:t>
      </w:r>
      <w:hyperlink r:id="rId24">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1">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2">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1">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2">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1">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3">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25">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2">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24">
        <w:r>
          <w:rPr>
            <w:color w:val="0000EE"/>
            <w:u w:val="single"/>
          </w:rPr>
          <w:t>2</w:t>
        </w:r>
      </w:hyperlink>
      <w:r>
        <w:t xml:space="preserve">Some ancient copies add: </w:t>
      </w:r>
      <w:r>
        <w:t xml:space="preserve">When he comes, he will speak to you </w:t>
      </w:r>
      <w:r>
        <w:t xml:space="preserve"> . </w:t>
      </w:r>
      <w:hyperlink r:id="rId26">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1">
        <w:r>
          <w:rPr>
            <w:color w:val="0000EE"/>
            <w:u w:val="single"/>
          </w:rPr>
          <w:t>1</w:t>
        </w:r>
      </w:hyperlink>
      <w:r>
        <w:t xml:space="preserve"> bringing with them John, also called Mark.</w:t>
      </w:r>
    </w:p>
    <w:p>
      <w:pPr>
        <w:pBdr>
          <w:bottom w:val="single" w:sz="6" w:space="1" w:color="auto"/>
        </w:pBdr>
      </w:pPr>
      <w:hyperlink r:id="rId22">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1">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2">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1">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3">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2">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24">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1">
        <w:r>
          <w:rPr>
            <w:color w:val="0000EE"/>
            <w:u w:val="single"/>
          </w:rPr>
          <w:t>1</w:t>
        </w:r>
      </w:hyperlink>
    </w:p>
    <w:p>
      <w:pPr>
        <w:pBdr>
          <w:bottom w:val="single" w:sz="6" w:space="1" w:color="auto"/>
        </w:pBdr>
      </w:pPr>
      <w:hyperlink r:id="rId22">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1">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2">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1">
        <w:r>
          <w:rPr>
            <w:color w:val="0000EE"/>
            <w:u w:val="single"/>
          </w:rPr>
          <w:t>1</w:t>
        </w:r>
      </w:hyperlink>
      <w:r>
        <w:rPr>
          <w:vertAlign w:val="superscript"/>
        </w:rPr>
        <w:t>7</w:t>
      </w:r>
      <w:hyperlink r:id="rId23">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2">
        <w:r>
          <w:rPr>
            <w:color w:val="0000EE"/>
            <w:u w:val="single"/>
          </w:rPr>
          <w:t>1</w:t>
        </w:r>
      </w:hyperlink>
      <w:r>
        <w:t xml:space="preserve">Some ancient copies add, </w:t>
      </w:r>
      <w:r>
        <w:t xml:space="preserve">We wanted to judge him according to our law </w:t>
      </w:r>
      <w:r>
        <w:t xml:space="preserve"> . </w:t>
      </w:r>
      <w:hyperlink r:id="rId24">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1">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2">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1">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2">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1">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2">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1">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2">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1">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3">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2">
        <w:r>
          <w:rPr>
            <w:color w:val="0000EE"/>
            <w:u w:val="single"/>
          </w:rPr>
          <w:t>1</w:t>
        </w:r>
      </w:hyperlink>
      <w:r>
        <w:t xml:space="preserve">A few important and ancient Greek copies read, </w:t>
      </w:r>
      <w:r>
        <w:t xml:space="preserve">as I proclaimed the testimony about God </w:t>
      </w:r>
      <w:r>
        <w:t xml:space="preserve"> . </w:t>
      </w:r>
      <w:hyperlink r:id="rId24">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1">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2">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1">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2">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1">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2">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1">
        <w:r>
          <w:rPr>
            <w:color w:val="0000EE"/>
            <w:u w:val="single"/>
          </w:rPr>
          <w:t>1</w:t>
        </w:r>
      </w:hyperlink>
    </w:p>
    <w:p>
      <w:pPr>
        <w:pBdr>
          <w:bottom w:val="single" w:sz="6" w:space="1" w:color="auto"/>
        </w:pBdr>
      </w:pPr>
      <w:hyperlink r:id="rId22">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1">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2">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1">
        <w:r>
          <w:rPr>
            <w:color w:val="0000EE"/>
            <w:u w:val="single"/>
          </w:rPr>
          <w:t>1</w:t>
        </w:r>
      </w:hyperlink>
    </w:p>
    <w:p>
      <w:r/>
      <w:r>
        <w:rPr>
          <w:vertAlign w:val="superscript"/>
        </w:rPr>
        <w:t>13</w:t>
      </w:r>
      <w:r>
        <w:t xml:space="preserve">The grace of the Lord Jesus Christ, the love of God, and the fellowship of the Holy Spirit be with all of you. </w:t>
      </w:r>
      <w:hyperlink r:id="rId23">
        <w:r>
          <w:rPr>
            <w:color w:val="0000EE"/>
            <w:u w:val="single"/>
          </w:rPr>
          <w:t>2</w:t>
        </w:r>
      </w:hyperlink>
    </w:p>
    <w:p>
      <w:pPr>
        <w:pBdr>
          <w:bottom w:val="single" w:sz="6" w:space="1" w:color="auto"/>
        </w:pBdr>
      </w:pPr>
      <w:hyperlink r:id="rId22">
        <w:r>
          <w:rPr>
            <w:color w:val="0000EE"/>
            <w:u w:val="single"/>
          </w:rPr>
          <w:t>1</w:t>
        </w:r>
      </w:hyperlink>
      <w:r>
        <w:t xml:space="preserve">Some copies number this sentence as verse 13. </w:t>
      </w:r>
      <w:hyperlink r:id="rId24">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1">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2">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an apostle of Christ Jesus through the will of God, to God's holy people in Ephesus, who are faithful in Christ Jesus: </w:t>
      </w:r>
      <w:hyperlink r:id="rId21">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3">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2">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24">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1">
        <w:r>
          <w:rPr>
            <w:color w:val="0000EE"/>
            <w:u w:val="single"/>
          </w:rPr>
          <w:t>1</w:t>
        </w:r>
      </w:hyperlink>
    </w:p>
    <w:p>
      <w:pPr>
        <w:pBdr>
          <w:bottom w:val="single" w:sz="6" w:space="1" w:color="auto"/>
        </w:pBdr>
      </w:pPr>
      <w:hyperlink r:id="rId22">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1">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3">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25">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27">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2">
        <w:r>
          <w:rPr>
            <w:color w:val="0000EE"/>
            <w:u w:val="single"/>
          </w:rPr>
          <w:t>1</w:t>
        </w:r>
      </w:hyperlink>
      <w:r>
        <w:t xml:space="preserve">Some important and ancient Greek copies add </w:t>
      </w:r>
      <w:r>
        <w:t xml:space="preserve">and the Lord Jesus Christ </w:t>
      </w:r>
      <w:r>
        <w:t xml:space="preserve"> . </w:t>
      </w:r>
      <w:hyperlink r:id="rId24">
        <w:r>
          <w:rPr>
            <w:color w:val="0000EE"/>
            <w:u w:val="single"/>
          </w:rPr>
          <w:t>2</w:t>
        </w:r>
      </w:hyperlink>
      <w:r>
        <w:t xml:space="preserve">Some important and ancient Greek copies read, </w:t>
      </w:r>
      <w:r>
        <w:t xml:space="preserve">on your behalf </w:t>
      </w:r>
      <w:r>
        <w:t xml:space="preserve"> . </w:t>
      </w:r>
      <w:hyperlink r:id="rId26">
        <w:r>
          <w:rPr>
            <w:color w:val="0000EE"/>
            <w:u w:val="single"/>
          </w:rPr>
          <w:t>3</w:t>
        </w:r>
      </w:hyperlink>
      <w:r>
        <w:t xml:space="preserve">Some ancient Greek copies read </w:t>
      </w:r>
      <w:r>
        <w:t xml:space="preserve">who made us able </w:t>
      </w:r>
      <w:r>
        <w:t xml:space="preserve"> . </w:t>
      </w:r>
      <w:hyperlink r:id="rId28">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1">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2">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1">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3">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2">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24">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1">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2">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Silvanus, and Timothy to the church of the Thessalonians in God the Father and the Lord Jesus Christ: May grace and peace be to you. </w:t>
      </w:r>
      <w:hyperlink r:id="rId21">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2">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1">
        <w:r>
          <w:rPr>
            <w:color w:val="0000EE"/>
            <w:u w:val="single"/>
          </w:rPr>
          <w:t>1</w:t>
        </w:r>
      </w:hyperlink>
      <w:r>
        <w:t xml:space="preserve"> Instead, we were as gentle among you as a mother comforting her own children. </w:t>
      </w:r>
      <w:hyperlink r:id="rId23">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2">
        <w:r>
          <w:rPr>
            <w:color w:val="0000EE"/>
            <w:u w:val="single"/>
          </w:rPr>
          <w:t>1</w:t>
        </w:r>
      </w:hyperlink>
      <w:r>
        <w:t xml:space="preserve">Many copies include this sentence in verse 6. </w:t>
      </w:r>
      <w:hyperlink r:id="rId24">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1">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2">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1">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3">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2">
        <w:r>
          <w:rPr>
            <w:color w:val="0000EE"/>
            <w:u w:val="single"/>
          </w:rPr>
          <w:t>1</w:t>
        </w:r>
      </w:hyperlink>
      <w:r>
        <w:t xml:space="preserve">Some important and ancient Greek copies read, </w:t>
      </w:r>
      <w:r>
        <w:t xml:space="preserve">and the man of sin is revealed </w:t>
      </w:r>
      <w:r>
        <w:t xml:space="preserve"> . </w:t>
      </w:r>
      <w:hyperlink r:id="rId24">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1">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2">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1">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2">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1">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2">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1">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2">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1">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2">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1">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2">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1">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2">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1">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2">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1">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2">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1">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2">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1">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2">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1">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3">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25">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2">
        <w:r>
          <w:rPr>
            <w:color w:val="0000EE"/>
            <w:u w:val="single"/>
          </w:rPr>
          <w:t>1</w:t>
        </w:r>
      </w:hyperlink>
      <w:r>
        <w:t xml:space="preserve">Some important and ancient Greek copies read, </w:t>
      </w:r>
      <w:r>
        <w:t xml:space="preserve">to be kept in pits of darkness until the judgment </w:t>
      </w:r>
      <w:r>
        <w:t xml:space="preserve"> , </w:t>
      </w:r>
      <w:hyperlink r:id="rId24">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26">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1">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2">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1">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2">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1">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2">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1">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2">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1">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2">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1">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2">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1">
        <w:r>
          <w:rPr>
            <w:color w:val="0000EE"/>
            <w:u w:val="single"/>
          </w:rPr>
          <w:t>1</w:t>
        </w:r>
      </w:hyperlink>
    </w:p>
    <w:p>
      <w:pPr>
        <w:pBdr>
          <w:bottom w:val="single" w:sz="6" w:space="1" w:color="auto"/>
        </w:pBdr>
      </w:pPr>
      <w:hyperlink r:id="rId22">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1">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3">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2">
        <w:r>
          <w:rPr>
            <w:color w:val="0000EE"/>
            <w:u w:val="single"/>
          </w:rPr>
          <w:t>1</w:t>
        </w:r>
      </w:hyperlink>
      <w:r>
        <w:t xml:space="preserve">Some important and ancient Greek copies leave out, </w:t>
      </w:r>
      <w:r>
        <w:t xml:space="preserve">so that a third of it was burned up </w:t>
      </w:r>
      <w:r>
        <w:t xml:space="preserve"> . </w:t>
      </w:r>
      <w:hyperlink r:id="rId24">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1">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2">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1">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3">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25">
        <w:r>
          <w:rPr>
            <w:color w:val="0000EE"/>
            <w:u w:val="single"/>
          </w:rPr>
          <w:t>3</w:t>
        </w:r>
      </w:hyperlink>
    </w:p>
    <w:p>
      <w:pPr>
        <w:pBdr>
          <w:bottom w:val="single" w:sz="6" w:space="1" w:color="auto"/>
        </w:pBdr>
      </w:pPr>
      <w:hyperlink r:id="rId22">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24">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26">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 Id="rId27" Type="http://schemas.openxmlformats.org/officeDocument/2006/relationships/hyperlink" Target="#footnote-target-4" TargetMode="External"/><Relationship Id="rId28"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